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E7" w:rsidRDefault="003E2E81">
      <w:r>
        <w:rPr>
          <w:noProof/>
        </w:rPr>
        <w:drawing>
          <wp:inline distT="0" distB="0" distL="0" distR="0">
            <wp:extent cx="6645910" cy="16573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nese invitation - top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8" b="9014"/>
                    <a:stretch/>
                  </pic:blipFill>
                  <pic:spPr bwMode="auto">
                    <a:xfrm>
                      <a:off x="0" y="0"/>
                      <a:ext cx="664591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BE7" w:rsidRPr="00DA3B3B" w:rsidRDefault="003F0F66" w:rsidP="002A758C">
      <w:pPr>
        <w:ind w:right="880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                                              </w:t>
      </w:r>
      <w:r w:rsidR="00765016">
        <w:rPr>
          <w:color w:val="1F4E79" w:themeColor="accent1" w:themeShade="80"/>
        </w:rPr>
        <w:t xml:space="preserve">                          </w:t>
      </w:r>
      <w:bookmarkStart w:id="0" w:name="_GoBack"/>
      <w:bookmarkEnd w:id="0"/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7626"/>
      </w:tblGrid>
      <w:tr w:rsidR="005C2BE7" w:rsidTr="005C2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5C2BE7" w:rsidRPr="006F0610" w:rsidRDefault="006F0610" w:rsidP="006F0610">
            <w:pPr>
              <w:jc w:val="center"/>
              <w:rPr>
                <w:sz w:val="36"/>
                <w:szCs w:val="36"/>
              </w:rPr>
            </w:pPr>
            <w:r w:rsidRPr="006F0610">
              <w:rPr>
                <w:sz w:val="36"/>
                <w:szCs w:val="36"/>
              </w:rPr>
              <w:t>INVITATION LETTER</w:t>
            </w:r>
            <w:r w:rsidR="00DA782A">
              <w:rPr>
                <w:sz w:val="36"/>
                <w:szCs w:val="36"/>
              </w:rPr>
              <w:t xml:space="preserve"> </w:t>
            </w:r>
            <w:r w:rsidR="00DA782A">
              <w:rPr>
                <w:rFonts w:hint="eastAsia"/>
                <w:sz w:val="36"/>
                <w:szCs w:val="36"/>
              </w:rPr>
              <w:t>邀请函</w:t>
            </w:r>
          </w:p>
        </w:tc>
      </w:tr>
      <w:tr w:rsidR="005C2BE7" w:rsidTr="00E6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C2BE7" w:rsidRPr="00E67D12" w:rsidRDefault="00E67D12" w:rsidP="00E67D12">
            <w:pPr>
              <w:jc w:val="center"/>
              <w:rPr>
                <w:color w:val="1F4E79" w:themeColor="accent1" w:themeShade="80"/>
              </w:rPr>
            </w:pPr>
            <w:r w:rsidRPr="00E67D12">
              <w:rPr>
                <w:color w:val="1F4E79" w:themeColor="accent1" w:themeShade="80"/>
              </w:rPr>
              <w:t>D</w:t>
            </w:r>
            <w:r w:rsidRPr="00E67D12">
              <w:rPr>
                <w:rFonts w:hint="eastAsia"/>
                <w:color w:val="1F4E79" w:themeColor="accent1" w:themeShade="80"/>
              </w:rPr>
              <w:t>ate</w:t>
            </w:r>
          </w:p>
          <w:p w:rsidR="00E67D12" w:rsidRPr="005C03A4" w:rsidRDefault="00E67D12" w:rsidP="00E67D12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5C03A4">
              <w:rPr>
                <w:rFonts w:hint="eastAsia"/>
                <w:color w:val="1F4E79" w:themeColor="accent1" w:themeShade="80"/>
                <w:sz w:val="20"/>
                <w:szCs w:val="20"/>
              </w:rPr>
              <w:t>时间</w:t>
            </w:r>
          </w:p>
        </w:tc>
        <w:tc>
          <w:tcPr>
            <w:tcW w:w="9043" w:type="dxa"/>
            <w:gridSpan w:val="2"/>
          </w:tcPr>
          <w:p w:rsidR="005C2BE7" w:rsidRPr="00B32874" w:rsidRDefault="0050108E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B32874">
              <w:rPr>
                <w:color w:val="1F4E79" w:themeColor="accent1" w:themeShade="80"/>
              </w:rPr>
              <w:t>N</w:t>
            </w:r>
            <w:r w:rsidRPr="00B32874">
              <w:rPr>
                <w:rFonts w:hint="eastAsia"/>
                <w:color w:val="1F4E79" w:themeColor="accent1" w:themeShade="80"/>
              </w:rPr>
              <w:t>ovember</w:t>
            </w:r>
            <w:r w:rsidRPr="00B32874">
              <w:rPr>
                <w:color w:val="1F4E79" w:themeColor="accent1" w:themeShade="80"/>
              </w:rPr>
              <w:t xml:space="preserve"> 9</w:t>
            </w:r>
            <w:r w:rsidRPr="00B32874">
              <w:rPr>
                <w:rFonts w:hint="eastAsia"/>
                <w:color w:val="1F4E79" w:themeColor="accent1" w:themeShade="80"/>
              </w:rPr>
              <w:t>,</w:t>
            </w:r>
            <w:r w:rsidRPr="00B32874">
              <w:rPr>
                <w:color w:val="1F4E79" w:themeColor="accent1" w:themeShade="80"/>
              </w:rPr>
              <w:t xml:space="preserve"> </w:t>
            </w:r>
            <w:r w:rsidRPr="00B32874">
              <w:rPr>
                <w:color w:val="1F4E79" w:themeColor="accent1" w:themeShade="80"/>
                <w:lang w:val="en-GB"/>
              </w:rPr>
              <w:t>2016</w:t>
            </w:r>
          </w:p>
          <w:p w:rsidR="0050108E" w:rsidRPr="00AB2F15" w:rsidRDefault="00002284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0"/>
                <w:szCs w:val="20"/>
                <w:lang w:val="en-GB"/>
              </w:rPr>
            </w:pPr>
            <w:r w:rsidRPr="00AB2F15">
              <w:rPr>
                <w:color w:val="1F4E79" w:themeColor="accent1" w:themeShade="80"/>
                <w:sz w:val="20"/>
                <w:szCs w:val="20"/>
                <w:lang w:val="en-GB"/>
              </w:rPr>
              <w:t>2016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年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11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月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9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日</w:t>
            </w:r>
          </w:p>
        </w:tc>
      </w:tr>
      <w:tr w:rsidR="005C2BE7" w:rsidTr="00E67D1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C2BE7" w:rsidRPr="00E67D12" w:rsidRDefault="00E67D12" w:rsidP="00E67D12">
            <w:pPr>
              <w:jc w:val="center"/>
              <w:rPr>
                <w:color w:val="1F4E79" w:themeColor="accent1" w:themeShade="80"/>
              </w:rPr>
            </w:pPr>
            <w:r w:rsidRPr="00E67D12">
              <w:rPr>
                <w:color w:val="1F4E79" w:themeColor="accent1" w:themeShade="80"/>
              </w:rPr>
              <w:t>V</w:t>
            </w:r>
            <w:r w:rsidRPr="00E67D12">
              <w:rPr>
                <w:rFonts w:hint="eastAsia"/>
                <w:color w:val="1F4E79" w:themeColor="accent1" w:themeShade="80"/>
              </w:rPr>
              <w:t>enue</w:t>
            </w:r>
          </w:p>
          <w:p w:rsidR="00E67D12" w:rsidRPr="00E67D12" w:rsidRDefault="00E67D12" w:rsidP="00E67D12">
            <w:pPr>
              <w:jc w:val="center"/>
              <w:rPr>
                <w:color w:val="1F4E79" w:themeColor="accent1" w:themeShade="80"/>
              </w:rPr>
            </w:pPr>
            <w:r w:rsidRPr="005C03A4">
              <w:rPr>
                <w:rFonts w:hint="eastAsia"/>
                <w:color w:val="1F4E79" w:themeColor="accent1" w:themeShade="80"/>
                <w:sz w:val="20"/>
                <w:szCs w:val="20"/>
              </w:rPr>
              <w:t>地点</w:t>
            </w:r>
          </w:p>
        </w:tc>
        <w:tc>
          <w:tcPr>
            <w:tcW w:w="9043" w:type="dxa"/>
            <w:gridSpan w:val="2"/>
          </w:tcPr>
          <w:p w:rsidR="005C2BE7" w:rsidRDefault="0050108E" w:rsidP="00E6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B32874">
              <w:rPr>
                <w:color w:val="1F4E79" w:themeColor="accent1" w:themeShade="80"/>
              </w:rPr>
              <w:t>Ritz</w:t>
            </w:r>
            <w:r w:rsidRPr="00B32874">
              <w:rPr>
                <w:rFonts w:hint="eastAsia"/>
                <w:color w:val="1F4E79" w:themeColor="accent1" w:themeShade="80"/>
              </w:rPr>
              <w:t>-</w:t>
            </w:r>
            <w:r w:rsidRPr="00B32874">
              <w:rPr>
                <w:color w:val="1F4E79" w:themeColor="accent1" w:themeShade="80"/>
              </w:rPr>
              <w:t xml:space="preserve">Carlton Shanghai Pudong </w:t>
            </w:r>
          </w:p>
          <w:p w:rsidR="00002284" w:rsidRPr="00B32874" w:rsidRDefault="00002284" w:rsidP="00E6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上海浦东丽思卡尔顿酒店</w:t>
            </w:r>
          </w:p>
        </w:tc>
      </w:tr>
      <w:tr w:rsidR="005C2BE7" w:rsidRPr="00364BF7" w:rsidTr="00E6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354152" w:rsidRPr="003E2E81" w:rsidRDefault="00E67D12" w:rsidP="00E67D12">
            <w:pPr>
              <w:jc w:val="center"/>
              <w:rPr>
                <w:color w:val="1F4E79" w:themeColor="accent1" w:themeShade="80"/>
                <w:lang w:val="en-GB"/>
              </w:rPr>
            </w:pPr>
            <w:r w:rsidRPr="003E2E81">
              <w:rPr>
                <w:color w:val="1F4E79" w:themeColor="accent1" w:themeShade="80"/>
                <w:lang w:val="en-GB"/>
              </w:rPr>
              <w:t>F</w:t>
            </w:r>
            <w:r w:rsidRPr="003E2E81">
              <w:rPr>
                <w:rFonts w:hint="eastAsia"/>
                <w:color w:val="1F4E79" w:themeColor="accent1" w:themeShade="80"/>
                <w:lang w:val="en-GB"/>
              </w:rPr>
              <w:t>ees</w:t>
            </w:r>
          </w:p>
          <w:p w:rsidR="005C2BE7" w:rsidRPr="003E2E81" w:rsidRDefault="00354152" w:rsidP="00E67D12">
            <w:pPr>
              <w:jc w:val="center"/>
              <w:rPr>
                <w:color w:val="1F4E79" w:themeColor="accent1" w:themeShade="80"/>
                <w:lang w:val="en-GB"/>
              </w:rPr>
            </w:pPr>
            <w:r w:rsidRPr="003E2E81">
              <w:rPr>
                <w:rFonts w:hint="eastAsia"/>
                <w:color w:val="1F4E79" w:themeColor="accent1" w:themeShade="80"/>
                <w:lang w:val="en-GB"/>
              </w:rPr>
              <w:t xml:space="preserve">(excl. </w:t>
            </w:r>
            <w:r w:rsidRPr="003E2E81">
              <w:rPr>
                <w:color w:val="1F4E79" w:themeColor="accent1" w:themeShade="80"/>
                <w:lang w:val="en-GB"/>
              </w:rPr>
              <w:t>VAT)</w:t>
            </w:r>
          </w:p>
          <w:p w:rsidR="00E67D12" w:rsidRPr="003E2E81" w:rsidRDefault="00E67D12" w:rsidP="00E67D12">
            <w:pPr>
              <w:jc w:val="center"/>
              <w:rPr>
                <w:color w:val="1F4E79" w:themeColor="accent1" w:themeShade="80"/>
                <w:sz w:val="20"/>
                <w:szCs w:val="20"/>
                <w:lang w:val="en-GB"/>
              </w:rPr>
            </w:pPr>
            <w:r w:rsidRPr="005C03A4">
              <w:rPr>
                <w:rFonts w:hint="eastAsia"/>
                <w:color w:val="1F4E79" w:themeColor="accent1" w:themeShade="80"/>
                <w:sz w:val="20"/>
                <w:szCs w:val="20"/>
              </w:rPr>
              <w:t>费用</w:t>
            </w:r>
          </w:p>
          <w:p w:rsidR="00354152" w:rsidRPr="003E2E81" w:rsidRDefault="00354152" w:rsidP="00354152">
            <w:pPr>
              <w:jc w:val="center"/>
              <w:rPr>
                <w:color w:val="1F4E79" w:themeColor="accent1" w:themeShade="80"/>
                <w:lang w:val="en-GB"/>
              </w:rPr>
            </w:pPr>
            <w:r w:rsidRPr="003E2E81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（</w:t>
            </w:r>
            <w:r w:rsidRPr="005C03A4">
              <w:rPr>
                <w:rFonts w:hint="eastAsia"/>
                <w:color w:val="1F4E79" w:themeColor="accent1" w:themeShade="80"/>
                <w:sz w:val="20"/>
                <w:szCs w:val="20"/>
              </w:rPr>
              <w:t>不含税</w:t>
            </w:r>
            <w:r w:rsidRPr="003E2E81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）</w:t>
            </w:r>
          </w:p>
        </w:tc>
        <w:tc>
          <w:tcPr>
            <w:tcW w:w="9043" w:type="dxa"/>
            <w:gridSpan w:val="2"/>
          </w:tcPr>
          <w:p w:rsidR="005C2BE7" w:rsidRPr="003E2E81" w:rsidRDefault="0050108E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E2E81">
              <w:rPr>
                <w:color w:val="1F4E79" w:themeColor="accent1" w:themeShade="80"/>
                <w:lang w:val="en-GB"/>
              </w:rPr>
              <w:t>EUR 210 for BIMCO Members</w:t>
            </w:r>
          </w:p>
          <w:p w:rsidR="00002284" w:rsidRPr="003E2E81" w:rsidRDefault="00002284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AB2F15">
              <w:rPr>
                <w:color w:val="1F4E79" w:themeColor="accent1" w:themeShade="80"/>
                <w:sz w:val="20"/>
                <w:szCs w:val="20"/>
                <w:lang w:val="en-GB"/>
              </w:rPr>
              <w:t>BIMCO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会员：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210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欧元</w:t>
            </w:r>
          </w:p>
        </w:tc>
      </w:tr>
      <w:tr w:rsidR="005C2BE7" w:rsidRPr="00364BF7" w:rsidTr="00E67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C2BE7" w:rsidRPr="003E2E81" w:rsidRDefault="005C2BE7" w:rsidP="00E67D12">
            <w:pPr>
              <w:jc w:val="center"/>
              <w:rPr>
                <w:lang w:val="en-GB"/>
              </w:rPr>
            </w:pPr>
          </w:p>
        </w:tc>
        <w:tc>
          <w:tcPr>
            <w:tcW w:w="9043" w:type="dxa"/>
            <w:gridSpan w:val="2"/>
          </w:tcPr>
          <w:p w:rsidR="005C2BE7" w:rsidRPr="003E2E81" w:rsidRDefault="0050108E" w:rsidP="00E6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E2E81">
              <w:rPr>
                <w:color w:val="1F4E79" w:themeColor="accent1" w:themeShade="80"/>
                <w:lang w:val="en-GB"/>
              </w:rPr>
              <w:t>EUR 275 for Non-members</w:t>
            </w:r>
          </w:p>
          <w:p w:rsidR="00002284" w:rsidRPr="003E2E81" w:rsidRDefault="00002284" w:rsidP="00E6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非会员：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275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欧元</w:t>
            </w:r>
          </w:p>
        </w:tc>
      </w:tr>
      <w:tr w:rsidR="005C2BE7" w:rsidRPr="0050108E" w:rsidTr="00E6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C2BE7" w:rsidRPr="00E67D12" w:rsidRDefault="00E67D12" w:rsidP="00E67D12">
            <w:pPr>
              <w:jc w:val="center"/>
              <w:rPr>
                <w:color w:val="1F4E79" w:themeColor="accent1" w:themeShade="80"/>
              </w:rPr>
            </w:pPr>
            <w:r w:rsidRPr="00E67D12">
              <w:rPr>
                <w:color w:val="1F4E79" w:themeColor="accent1" w:themeShade="80"/>
              </w:rPr>
              <w:t>C</w:t>
            </w:r>
            <w:r w:rsidRPr="00E67D12">
              <w:rPr>
                <w:rFonts w:hint="eastAsia"/>
                <w:color w:val="1F4E79" w:themeColor="accent1" w:themeShade="80"/>
              </w:rPr>
              <w:t>ontent</w:t>
            </w:r>
          </w:p>
          <w:p w:rsidR="00E67D12" w:rsidRDefault="00E67D12" w:rsidP="00E67D12">
            <w:pPr>
              <w:jc w:val="center"/>
            </w:pPr>
            <w:r w:rsidRPr="005C03A4">
              <w:rPr>
                <w:rFonts w:hint="eastAsia"/>
                <w:color w:val="1F4E79" w:themeColor="accent1" w:themeShade="80"/>
                <w:sz w:val="20"/>
                <w:szCs w:val="20"/>
              </w:rPr>
              <w:t>内容</w:t>
            </w:r>
          </w:p>
        </w:tc>
        <w:tc>
          <w:tcPr>
            <w:tcW w:w="9043" w:type="dxa"/>
            <w:gridSpan w:val="2"/>
          </w:tcPr>
          <w:p w:rsidR="005C2BE7" w:rsidRDefault="0050108E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1F4E79" w:themeColor="accent1" w:themeShade="80"/>
                <w:lang w:val="en-GB"/>
              </w:rPr>
            </w:pPr>
            <w:r w:rsidRPr="00076991">
              <w:rPr>
                <w:rStyle w:val="Strong"/>
                <w:rFonts w:ascii="Calibri" w:eastAsia="Times New Roman" w:hAnsi="Calibri"/>
                <w:color w:val="1F4E79" w:themeColor="accent1" w:themeShade="80"/>
                <w:lang w:val="en-GB"/>
              </w:rPr>
              <w:t>Unique insight</w:t>
            </w:r>
            <w:r w:rsidRPr="00076991">
              <w:rPr>
                <w:rFonts w:ascii="Calibri" w:eastAsia="Times New Roman" w:hAnsi="Calibri"/>
                <w:color w:val="1F4E79" w:themeColor="accent1" w:themeShade="80"/>
                <w:lang w:val="en-GB"/>
              </w:rPr>
              <w:t xml:space="preserve"> from leading globa</w:t>
            </w:r>
            <w:r w:rsidRPr="00B32874">
              <w:rPr>
                <w:rFonts w:ascii="Calibri" w:eastAsia="Times New Roman" w:hAnsi="Calibri"/>
                <w:color w:val="1F4E79" w:themeColor="accent1" w:themeShade="80"/>
                <w:lang w:val="en-GB"/>
              </w:rPr>
              <w:t>l shipping CEOs on shipping’s road to market recovery – and what’s affecting their business today</w:t>
            </w:r>
          </w:p>
          <w:p w:rsidR="00681981" w:rsidRPr="00B32874" w:rsidRDefault="00AE2E8C" w:rsidP="00E6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从全球航运顶级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CEO</w:t>
            </w:r>
            <w:r w:rsidRPr="00AB2F15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对航运复兴之路和影响因素的交流中获取独到的见解</w:t>
            </w:r>
          </w:p>
        </w:tc>
      </w:tr>
      <w:tr w:rsidR="005C2BE7" w:rsidRPr="007B7AF9" w:rsidTr="00E67D1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50108E" w:rsidRDefault="005C2BE7" w:rsidP="00E67D12">
            <w:pPr>
              <w:rPr>
                <w:lang w:val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C2BE7" w:rsidRPr="00B32874" w:rsidRDefault="006056C4" w:rsidP="00E6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K</w:t>
            </w:r>
            <w:r>
              <w:rPr>
                <w:rFonts w:hint="eastAsia"/>
                <w:b/>
                <w:color w:val="1F4E79" w:themeColor="accent1" w:themeShade="80"/>
              </w:rPr>
              <w:t>ey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="00E67D12" w:rsidRPr="00B32874">
              <w:rPr>
                <w:b/>
                <w:color w:val="1F4E79" w:themeColor="accent1" w:themeShade="80"/>
              </w:rPr>
              <w:t>S</w:t>
            </w:r>
            <w:r w:rsidR="00E67D12" w:rsidRPr="00B32874">
              <w:rPr>
                <w:rFonts w:hint="eastAsia"/>
                <w:b/>
                <w:color w:val="1F4E79" w:themeColor="accent1" w:themeShade="80"/>
              </w:rPr>
              <w:t>peakers</w:t>
            </w:r>
          </w:p>
          <w:p w:rsidR="00EA5100" w:rsidRDefault="004C1DD8" w:rsidP="00E6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1F4E79" w:themeColor="accent1" w:themeShade="80"/>
                <w:sz w:val="20"/>
                <w:szCs w:val="20"/>
              </w:rPr>
              <w:t>部分</w:t>
            </w:r>
          </w:p>
          <w:p w:rsidR="00E67D12" w:rsidRPr="00B32874" w:rsidRDefault="00E67D12" w:rsidP="00E6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5C03A4">
              <w:rPr>
                <w:rFonts w:hint="eastAsia"/>
                <w:b/>
                <w:bCs/>
                <w:color w:val="1F4E79" w:themeColor="accent1" w:themeShade="80"/>
                <w:sz w:val="20"/>
                <w:szCs w:val="20"/>
              </w:rPr>
              <w:t>演讲嘉宾</w:t>
            </w:r>
          </w:p>
        </w:tc>
        <w:tc>
          <w:tcPr>
            <w:tcW w:w="7626" w:type="dxa"/>
          </w:tcPr>
          <w:p w:rsidR="00357A2E" w:rsidRPr="00357A2E" w:rsidRDefault="00357A2E" w:rsidP="00F07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57A2E">
              <w:rPr>
                <w:color w:val="1F4E79" w:themeColor="accent1" w:themeShade="80"/>
                <w:lang w:val="en-GB"/>
              </w:rPr>
              <w:t xml:space="preserve">Philippe Louis-Dreyfus (Louis Dreyfus Armateurs) </w:t>
            </w:r>
          </w:p>
          <w:p w:rsidR="005C2BE7" w:rsidRPr="00357A2E" w:rsidRDefault="009E7F91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9E7F91">
              <w:rPr>
                <w:color w:val="1F4E79" w:themeColor="accent1" w:themeShade="80"/>
                <w:lang w:val="en-US"/>
              </w:rPr>
              <w:t>菲利普</w:t>
            </w:r>
            <w:r w:rsidRPr="009E7F91">
              <w:rPr>
                <w:color w:val="1F4E79" w:themeColor="accent1" w:themeShade="80"/>
                <w:lang w:val="en-US"/>
              </w:rPr>
              <w:t>·</w:t>
            </w:r>
            <w:r w:rsidRPr="009E7F91">
              <w:rPr>
                <w:color w:val="1F4E79" w:themeColor="accent1" w:themeShade="80"/>
                <w:lang w:val="en-US"/>
              </w:rPr>
              <w:t>路易德雷福斯</w:t>
            </w:r>
            <w:r w:rsidR="00715A76">
              <w:rPr>
                <w:rFonts w:hint="eastAsia"/>
                <w:color w:val="1F4E79" w:themeColor="accent1" w:themeShade="80"/>
                <w:lang w:val="en-US"/>
              </w:rPr>
              <w:t>，</w:t>
            </w:r>
            <w:r w:rsidR="00715A76">
              <w:rPr>
                <w:rFonts w:hint="eastAsia"/>
                <w:color w:val="1F4E79" w:themeColor="accent1" w:themeShade="80"/>
                <w:lang w:val="en-US"/>
              </w:rPr>
              <w:t>BIMCO</w:t>
            </w:r>
            <w:r w:rsidR="00715A76">
              <w:rPr>
                <w:rFonts w:hint="eastAsia"/>
                <w:color w:val="1F4E79" w:themeColor="accent1" w:themeShade="80"/>
                <w:lang w:val="en-US"/>
              </w:rPr>
              <w:t>主席</w:t>
            </w:r>
          </w:p>
        </w:tc>
      </w:tr>
      <w:tr w:rsidR="005C2BE7" w:rsidRPr="00357A2E" w:rsidTr="006A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357A2E" w:rsidRDefault="00357A2E" w:rsidP="00F07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57A2E">
              <w:rPr>
                <w:color w:val="1F4E79" w:themeColor="accent1" w:themeShade="80"/>
                <w:lang w:val="en-GB"/>
              </w:rPr>
              <w:t xml:space="preserve">Xu Lirong (China COSCO Shipping Corporation Ltd) </w:t>
            </w:r>
          </w:p>
          <w:p w:rsidR="005C2BE7" w:rsidRPr="00190158" w:rsidRDefault="00190158" w:rsidP="00190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lang w:val="en-US"/>
              </w:rPr>
            </w:pP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许立荣，中国船东协会主席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&amp;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中远海运集团董事长</w:t>
            </w:r>
          </w:p>
        </w:tc>
      </w:tr>
      <w:tr w:rsidR="005C2BE7" w:rsidRPr="00364BF7" w:rsidTr="006A1A8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357A2E" w:rsidRDefault="00357A2E" w:rsidP="00F07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57A2E">
              <w:rPr>
                <w:color w:val="1F4E79" w:themeColor="accent1" w:themeShade="80"/>
                <w:lang w:val="en-GB"/>
              </w:rPr>
              <w:t>Sabrina Chao (</w:t>
            </w:r>
            <w:r w:rsidR="009A301E">
              <w:rPr>
                <w:color w:val="1F4E79" w:themeColor="accent1" w:themeShade="80"/>
                <w:lang w:val="en-GB"/>
              </w:rPr>
              <w:t>C</w:t>
            </w:r>
            <w:r w:rsidR="009A301E">
              <w:rPr>
                <w:rFonts w:hint="eastAsia"/>
                <w:color w:val="1F4E79" w:themeColor="accent1" w:themeShade="80"/>
                <w:lang w:val="en-GB"/>
              </w:rPr>
              <w:t>hairman</w:t>
            </w:r>
            <w:r w:rsidR="009A301E">
              <w:rPr>
                <w:color w:val="1F4E79" w:themeColor="accent1" w:themeShade="80"/>
                <w:lang w:val="en-GB"/>
              </w:rPr>
              <w:t xml:space="preserve"> </w:t>
            </w:r>
            <w:r w:rsidR="009A301E">
              <w:rPr>
                <w:rFonts w:hint="eastAsia"/>
                <w:color w:val="1F4E79" w:themeColor="accent1" w:themeShade="80"/>
                <w:lang w:val="en-GB"/>
              </w:rPr>
              <w:t>of</w:t>
            </w:r>
            <w:r w:rsidR="009A301E">
              <w:rPr>
                <w:color w:val="1F4E79" w:themeColor="accent1" w:themeShade="80"/>
                <w:lang w:val="en-GB"/>
              </w:rPr>
              <w:t xml:space="preserve"> HKSOA </w:t>
            </w:r>
            <w:r w:rsidR="009A301E">
              <w:rPr>
                <w:rFonts w:hint="eastAsia"/>
                <w:color w:val="1F4E79" w:themeColor="accent1" w:themeShade="80"/>
                <w:lang w:val="en-GB"/>
              </w:rPr>
              <w:t>and</w:t>
            </w:r>
            <w:r w:rsidR="009A301E">
              <w:rPr>
                <w:color w:val="1F4E79" w:themeColor="accent1" w:themeShade="80"/>
                <w:lang w:val="en-GB"/>
              </w:rPr>
              <w:t xml:space="preserve"> </w:t>
            </w:r>
            <w:r w:rsidRPr="00357A2E">
              <w:rPr>
                <w:color w:val="1F4E79" w:themeColor="accent1" w:themeShade="80"/>
                <w:lang w:val="en-GB"/>
              </w:rPr>
              <w:t xml:space="preserve">Wah Kwong Shipping) </w:t>
            </w:r>
          </w:p>
          <w:p w:rsidR="005C2BE7" w:rsidRPr="00190158" w:rsidRDefault="00190158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  <w:lang w:val="en-US"/>
              </w:rPr>
            </w:pP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赵式明，香港船东协会主席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&amp;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华光海运</w:t>
            </w:r>
            <w:r w:rsidR="00CC5A02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（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香港</w:t>
            </w:r>
            <w:r w:rsidR="00CC5A02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）</w:t>
            </w:r>
            <w:r w:rsidRPr="00214304">
              <w:rPr>
                <w:color w:val="1F4E79" w:themeColor="accent1" w:themeShade="80"/>
                <w:sz w:val="20"/>
                <w:szCs w:val="20"/>
                <w:lang w:val="en-GB"/>
              </w:rPr>
              <w:t>有限公司董事长</w:t>
            </w:r>
          </w:p>
        </w:tc>
      </w:tr>
      <w:tr w:rsidR="005C2BE7" w:rsidRPr="00364BF7" w:rsidTr="006A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357A2E" w:rsidRDefault="00357A2E" w:rsidP="00F07596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57A2E">
              <w:rPr>
                <w:color w:val="1F4E79" w:themeColor="accent1" w:themeShade="80"/>
                <w:lang w:val="en-GB"/>
              </w:rPr>
              <w:t xml:space="preserve">Sun Licheng (Chairman of CCS and of IACS) </w:t>
            </w:r>
          </w:p>
          <w:p w:rsidR="005C2BE7" w:rsidRPr="00214304" w:rsidRDefault="00190158" w:rsidP="00357A2E">
            <w:pPr>
              <w:tabs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sz w:val="20"/>
                <w:szCs w:val="20"/>
                <w:lang w:val="en-GB"/>
              </w:rPr>
            </w:pPr>
            <w:r w:rsidRPr="00214304">
              <w:rPr>
                <w:color w:val="1F4E79" w:themeColor="accent1" w:themeShade="80"/>
                <w:sz w:val="20"/>
                <w:szCs w:val="20"/>
                <w:lang w:val="en-US"/>
              </w:rPr>
              <w:t>孙立成，中国船级社</w:t>
            </w:r>
            <w:r w:rsidR="00BD54E5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总裁</w:t>
            </w:r>
            <w:r w:rsidR="00CF286F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&amp;</w:t>
            </w:r>
            <w:r w:rsidR="001A13F2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IACS</w:t>
            </w:r>
            <w:r w:rsidR="00BD54E5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主席</w:t>
            </w:r>
          </w:p>
        </w:tc>
      </w:tr>
      <w:tr w:rsidR="005C2BE7" w:rsidRPr="00364BF7" w:rsidTr="006A1A8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061F5A" w:rsidRDefault="00061F5A" w:rsidP="00F07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  <w:lang w:val="en-GB"/>
              </w:rPr>
              <w:t>Tim Smith (</w:t>
            </w:r>
            <w:r w:rsidRPr="00061F5A">
              <w:rPr>
                <w:color w:val="1F4E79" w:themeColor="accent1" w:themeShade="80"/>
                <w:lang w:val="en-US"/>
              </w:rPr>
              <w:t>Chairman of Maersk China, and Chief Maersk Group Representative for North Asia</w:t>
            </w:r>
            <w:r>
              <w:rPr>
                <w:rFonts w:hint="eastAsia"/>
                <w:color w:val="1F4E79" w:themeColor="accent1" w:themeShade="80"/>
                <w:lang w:val="en-US"/>
              </w:rPr>
              <w:t>)</w:t>
            </w:r>
          </w:p>
          <w:p w:rsidR="005C2BE7" w:rsidRPr="00357A2E" w:rsidRDefault="00060279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施敏夫，</w:t>
            </w:r>
            <w:r w:rsidR="00CC5A02">
              <w:rPr>
                <w:color w:val="1F4E79" w:themeColor="accent1" w:themeShade="80"/>
                <w:sz w:val="20"/>
                <w:szCs w:val="20"/>
              </w:rPr>
              <w:t>马士基</w:t>
            </w:r>
            <w:r w:rsidR="00CC5A02" w:rsidRPr="003E2E81">
              <w:rPr>
                <w:color w:val="1F4E79" w:themeColor="accent1" w:themeShade="80"/>
                <w:sz w:val="20"/>
                <w:szCs w:val="20"/>
                <w:lang w:val="en-US"/>
              </w:rPr>
              <w:t>（</w:t>
            </w:r>
            <w:r w:rsidR="00CC5A02">
              <w:rPr>
                <w:color w:val="1F4E79" w:themeColor="accent1" w:themeShade="80"/>
                <w:sz w:val="20"/>
                <w:szCs w:val="20"/>
              </w:rPr>
              <w:t>中国</w:t>
            </w:r>
            <w:r w:rsidR="00CC5A02" w:rsidRPr="003E2E81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）</w:t>
            </w:r>
            <w:r w:rsidR="00CF286F">
              <w:rPr>
                <w:color w:val="1F4E79" w:themeColor="accent1" w:themeShade="80"/>
                <w:sz w:val="20"/>
                <w:szCs w:val="20"/>
              </w:rPr>
              <w:t>有限公司董事长</w:t>
            </w:r>
            <w:r w:rsidR="00CF286F" w:rsidRPr="003E2E81">
              <w:rPr>
                <w:color w:val="1F4E79" w:themeColor="accent1" w:themeShade="80"/>
                <w:sz w:val="20"/>
                <w:szCs w:val="20"/>
                <w:lang w:val="en-US"/>
              </w:rPr>
              <w:t>&amp;</w:t>
            </w:r>
            <w:r w:rsidRPr="00060279">
              <w:rPr>
                <w:color w:val="1F4E79" w:themeColor="accent1" w:themeShade="80"/>
                <w:sz w:val="20"/>
                <w:szCs w:val="20"/>
              </w:rPr>
              <w:t>马士基集团北亚区首席代表</w:t>
            </w:r>
          </w:p>
        </w:tc>
      </w:tr>
      <w:tr w:rsidR="005C2BE7" w:rsidRPr="00357A2E" w:rsidTr="006A1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3F0F66" w:rsidRDefault="00357A2E" w:rsidP="00F07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F0F66">
              <w:rPr>
                <w:color w:val="1F4E79" w:themeColor="accent1" w:themeShade="80"/>
                <w:lang w:val="en-GB"/>
              </w:rPr>
              <w:t>Bill Guo (</w:t>
            </w:r>
            <w:r w:rsidR="00A53876" w:rsidRPr="00A53876">
              <w:rPr>
                <w:rFonts w:hint="eastAsia"/>
                <w:color w:val="1F4E79" w:themeColor="accent1" w:themeShade="80"/>
                <w:lang w:val="en-US"/>
              </w:rPr>
              <w:t>Executive Director</w:t>
            </w:r>
            <w:r w:rsidR="00A53876" w:rsidRPr="003F0F66">
              <w:rPr>
                <w:color w:val="1F4E79" w:themeColor="accent1" w:themeShade="80"/>
                <w:lang w:val="en-GB"/>
              </w:rPr>
              <w:t xml:space="preserve"> </w:t>
            </w:r>
            <w:r w:rsidR="00A53876" w:rsidRPr="003F0F66">
              <w:rPr>
                <w:rFonts w:hint="eastAsia"/>
                <w:color w:val="1F4E79" w:themeColor="accent1" w:themeShade="80"/>
                <w:lang w:val="en-GB"/>
              </w:rPr>
              <w:t>of</w:t>
            </w:r>
            <w:r w:rsidR="00A53876" w:rsidRPr="003F0F66">
              <w:rPr>
                <w:color w:val="1F4E79" w:themeColor="accent1" w:themeShade="80"/>
                <w:lang w:val="en-GB"/>
              </w:rPr>
              <w:t xml:space="preserve"> </w:t>
            </w:r>
            <w:r w:rsidRPr="003F0F66">
              <w:rPr>
                <w:color w:val="1F4E79" w:themeColor="accent1" w:themeShade="80"/>
                <w:lang w:val="en-GB"/>
              </w:rPr>
              <w:t xml:space="preserve">ICBC Leasing) </w:t>
            </w:r>
          </w:p>
          <w:p w:rsidR="005C2BE7" w:rsidRPr="006E0F6A" w:rsidRDefault="00200053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郭芳萌</w:t>
            </w:r>
            <w:r w:rsidR="00190158" w:rsidRPr="00214304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，</w:t>
            </w:r>
            <w:r w:rsidR="00B718B6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工银</w:t>
            </w:r>
            <w:r w:rsidR="009C503C" w:rsidRPr="00214304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租赁</w:t>
            </w:r>
            <w:r w:rsidR="00B718B6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执行总经理</w:t>
            </w:r>
          </w:p>
        </w:tc>
      </w:tr>
      <w:tr w:rsidR="005C2BE7" w:rsidRPr="00357A2E" w:rsidTr="006A1A8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1417" w:type="dxa"/>
            <w:vMerge/>
          </w:tcPr>
          <w:p w:rsidR="005C2BE7" w:rsidRPr="00357A2E" w:rsidRDefault="005C2BE7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</w:p>
        </w:tc>
        <w:tc>
          <w:tcPr>
            <w:tcW w:w="7626" w:type="dxa"/>
          </w:tcPr>
          <w:p w:rsidR="00357A2E" w:rsidRPr="00357A2E" w:rsidRDefault="00357A2E" w:rsidP="00F07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357A2E">
              <w:rPr>
                <w:color w:val="1F4E79" w:themeColor="accent1" w:themeShade="80"/>
                <w:lang w:val="en-GB"/>
              </w:rPr>
              <w:t>Wang Dawei (</w:t>
            </w:r>
            <w:r w:rsidR="004B5E1A">
              <w:rPr>
                <w:color w:val="1F4E79" w:themeColor="accent1" w:themeShade="80"/>
                <w:lang w:val="en-GB"/>
              </w:rPr>
              <w:t>G</w:t>
            </w:r>
            <w:r w:rsidR="004B5E1A">
              <w:rPr>
                <w:rFonts w:hint="eastAsia"/>
                <w:color w:val="1F4E79" w:themeColor="accent1" w:themeShade="80"/>
                <w:lang w:val="en-GB"/>
              </w:rPr>
              <w:t>eneral</w:t>
            </w:r>
            <w:r w:rsidR="004B5E1A">
              <w:rPr>
                <w:color w:val="1F4E79" w:themeColor="accent1" w:themeShade="80"/>
                <w:lang w:val="en-GB"/>
              </w:rPr>
              <w:t xml:space="preserve"> M</w:t>
            </w:r>
            <w:r w:rsidR="004B5E1A">
              <w:rPr>
                <w:rFonts w:hint="eastAsia"/>
                <w:color w:val="1F4E79" w:themeColor="accent1" w:themeShade="80"/>
                <w:lang w:val="en-GB"/>
              </w:rPr>
              <w:t>anager</w:t>
            </w:r>
            <w:r w:rsidR="004B5E1A">
              <w:rPr>
                <w:color w:val="1F4E79" w:themeColor="accent1" w:themeShade="80"/>
                <w:lang w:val="en-GB"/>
              </w:rPr>
              <w:t xml:space="preserve"> </w:t>
            </w:r>
            <w:r w:rsidR="004B5E1A">
              <w:rPr>
                <w:rFonts w:hint="eastAsia"/>
                <w:color w:val="1F4E79" w:themeColor="accent1" w:themeShade="80"/>
                <w:lang w:val="en-GB"/>
              </w:rPr>
              <w:t>of</w:t>
            </w:r>
            <w:r w:rsidR="004B5E1A">
              <w:rPr>
                <w:color w:val="1F4E79" w:themeColor="accent1" w:themeShade="80"/>
                <w:lang w:val="en-GB"/>
              </w:rPr>
              <w:t xml:space="preserve"> </w:t>
            </w:r>
            <w:r>
              <w:rPr>
                <w:color w:val="1F4E79" w:themeColor="accent1" w:themeShade="80"/>
                <w:lang w:val="en-GB"/>
              </w:rPr>
              <w:t>Shandong Shipping Corporation)</w:t>
            </w:r>
          </w:p>
          <w:p w:rsidR="005C2BE7" w:rsidRPr="00357A2E" w:rsidRDefault="00190158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 w:rsidRPr="00214304">
              <w:rPr>
                <w:rFonts w:hint="eastAsia"/>
                <w:color w:val="1F4E79" w:themeColor="accent1" w:themeShade="80"/>
                <w:sz w:val="20"/>
                <w:szCs w:val="20"/>
                <w:lang w:val="en-US"/>
              </w:rPr>
              <w:t>王大为，山东海运总经理</w:t>
            </w:r>
          </w:p>
        </w:tc>
      </w:tr>
      <w:tr w:rsidR="005C2BE7" w:rsidRPr="0050108E" w:rsidTr="005C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357A2E" w:rsidRDefault="005C2BE7" w:rsidP="00A42518">
            <w:pPr>
              <w:rPr>
                <w:lang w:val="en-GB"/>
              </w:rPr>
            </w:pPr>
          </w:p>
        </w:tc>
        <w:tc>
          <w:tcPr>
            <w:tcW w:w="9043" w:type="dxa"/>
            <w:gridSpan w:val="2"/>
          </w:tcPr>
          <w:p w:rsidR="005C2BE7" w:rsidRDefault="0050108E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1F4E79" w:themeColor="accent1" w:themeShade="80"/>
                <w:lang w:val="en-GB"/>
              </w:rPr>
            </w:pPr>
            <w:r w:rsidRPr="00B32874">
              <w:rPr>
                <w:rStyle w:val="Strong"/>
                <w:rFonts w:ascii="Calibri" w:eastAsia="Times New Roman" w:hAnsi="Calibri"/>
                <w:color w:val="1F4E79" w:themeColor="accent1" w:themeShade="80"/>
                <w:lang w:val="en-GB"/>
              </w:rPr>
              <w:t>Networking</w:t>
            </w:r>
            <w:r w:rsidRPr="00B32874">
              <w:rPr>
                <w:rFonts w:ascii="Calibri" w:eastAsia="Times New Roman" w:hAnsi="Calibri"/>
                <w:color w:val="1F4E79" w:themeColor="accent1" w:themeShade="80"/>
                <w:lang w:val="en-GB"/>
              </w:rPr>
              <w:t xml:space="preserve"> with leading shipping professionals at BIMCO’s special reception</w:t>
            </w:r>
          </w:p>
          <w:p w:rsidR="00681981" w:rsidRPr="00B32874" w:rsidRDefault="00677DB1" w:rsidP="00A4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参与</w:t>
            </w:r>
            <w:r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BIMCO</w:t>
            </w:r>
            <w:r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举办的鸡尾酒会</w:t>
            </w:r>
            <w:r w:rsidR="00B56E1D" w:rsidRPr="0073772D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与航运</w:t>
            </w:r>
            <w:r w:rsidR="001B7BA8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精英</w:t>
            </w:r>
            <w:r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深度</w:t>
            </w:r>
            <w:r w:rsidR="00B56E1D" w:rsidRPr="0073772D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交流</w:t>
            </w:r>
          </w:p>
        </w:tc>
      </w:tr>
      <w:tr w:rsidR="005C2BE7" w:rsidRPr="0050108E" w:rsidTr="005C2BE7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5C2BE7" w:rsidRPr="0050108E" w:rsidRDefault="005C2BE7" w:rsidP="00A42518">
            <w:pPr>
              <w:rPr>
                <w:lang w:val="en-GB"/>
              </w:rPr>
            </w:pPr>
          </w:p>
        </w:tc>
        <w:tc>
          <w:tcPr>
            <w:tcW w:w="9043" w:type="dxa"/>
            <w:gridSpan w:val="2"/>
          </w:tcPr>
          <w:p w:rsidR="005C2BE7" w:rsidRDefault="0050108E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1F4E79" w:themeColor="accent1" w:themeShade="80"/>
                <w:lang w:val="en-GB"/>
              </w:rPr>
            </w:pPr>
            <w:r w:rsidRPr="00B32874">
              <w:rPr>
                <w:rStyle w:val="Strong"/>
                <w:rFonts w:ascii="Calibri" w:eastAsia="Times New Roman" w:hAnsi="Calibri"/>
                <w:color w:val="1F4E79" w:themeColor="accent1" w:themeShade="80"/>
                <w:lang w:val="en-GB"/>
              </w:rPr>
              <w:t>Celebration</w:t>
            </w:r>
            <w:r w:rsidRPr="00B32874">
              <w:rPr>
                <w:rFonts w:ascii="Calibri" w:eastAsia="Times New Roman" w:hAnsi="Calibri"/>
                <w:color w:val="1F4E79" w:themeColor="accent1" w:themeShade="80"/>
                <w:lang w:val="en-GB"/>
              </w:rPr>
              <w:t xml:space="preserve"> of shipping companies and individuals who have excelled in key areas at BIMCO’s Awards Dinner</w:t>
            </w:r>
          </w:p>
          <w:p w:rsidR="00681981" w:rsidRPr="00B32874" w:rsidRDefault="00AF61F0" w:rsidP="00A4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GB"/>
              </w:rPr>
            </w:pPr>
            <w:r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亲临</w:t>
            </w:r>
            <w:r w:rsidR="009A53F2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BIMCO</w:t>
            </w:r>
            <w:r w:rsidR="009A53F2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本年度颁奖</w:t>
            </w:r>
            <w:r w:rsidR="00E468DC">
              <w:rPr>
                <w:rFonts w:hint="eastAsia"/>
                <w:color w:val="1F4E79" w:themeColor="accent1" w:themeShade="80"/>
                <w:sz w:val="20"/>
                <w:szCs w:val="20"/>
                <w:lang w:val="en-GB"/>
              </w:rPr>
              <w:t>盛典</w:t>
            </w:r>
          </w:p>
        </w:tc>
      </w:tr>
      <w:tr w:rsidR="00511850" w:rsidRPr="007B7AF9" w:rsidTr="00A41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511850" w:rsidRPr="00101D52" w:rsidRDefault="00511850" w:rsidP="00A42518">
            <w:pPr>
              <w:rPr>
                <w:sz w:val="24"/>
                <w:szCs w:val="24"/>
                <w:lang w:val="en-GB"/>
              </w:rPr>
            </w:pPr>
            <w:r w:rsidRPr="00101D52">
              <w:rPr>
                <w:rFonts w:ascii="Calibri" w:hAnsi="Calibri"/>
                <w:sz w:val="24"/>
                <w:szCs w:val="24"/>
                <w:lang w:val="en-GB"/>
              </w:rPr>
              <w:t xml:space="preserve">Find out more </w:t>
            </w:r>
            <w:hyperlink r:id="rId7" w:history="1">
              <w:r w:rsidRPr="00101D52">
                <w:rPr>
                  <w:rStyle w:val="Hyperlink"/>
                  <w:rFonts w:ascii="Calibri" w:hAnsi="Calibri"/>
                  <w:sz w:val="24"/>
                  <w:szCs w:val="24"/>
                  <w:lang w:val="en-GB"/>
                </w:rPr>
                <w:t>online</w:t>
              </w:r>
            </w:hyperlink>
            <w:r w:rsidRPr="00101D52">
              <w:rPr>
                <w:rFonts w:ascii="Calibri" w:hAnsi="Calibri"/>
                <w:sz w:val="24"/>
                <w:szCs w:val="24"/>
                <w:lang w:val="en-GB"/>
              </w:rPr>
              <w:t xml:space="preserve"> or </w:t>
            </w:r>
            <w:hyperlink r:id="rId8" w:history="1">
              <w:r w:rsidRPr="00101D52">
                <w:rPr>
                  <w:rStyle w:val="Hyperlink"/>
                  <w:rFonts w:ascii="Calibri" w:hAnsi="Calibri"/>
                  <w:sz w:val="24"/>
                  <w:szCs w:val="24"/>
                  <w:lang w:val="en-GB"/>
                </w:rPr>
                <w:t>register</w:t>
              </w:r>
            </w:hyperlink>
            <w:r w:rsidRPr="00101D52">
              <w:rPr>
                <w:rFonts w:ascii="Calibri" w:hAnsi="Calibri"/>
                <w:sz w:val="24"/>
                <w:szCs w:val="24"/>
                <w:lang w:val="en-GB"/>
              </w:rPr>
              <w:t xml:space="preserve"> now.</w:t>
            </w:r>
          </w:p>
        </w:tc>
      </w:tr>
    </w:tbl>
    <w:p w:rsidR="00654D6D" w:rsidRPr="007B7AF9" w:rsidRDefault="00654D6D" w:rsidP="00654D6D">
      <w:pPr>
        <w:jc w:val="center"/>
        <w:rPr>
          <w:sz w:val="16"/>
          <w:szCs w:val="16"/>
          <w:lang w:val="en-GB"/>
        </w:rPr>
      </w:pPr>
    </w:p>
    <w:p w:rsidR="00D42F87" w:rsidRDefault="00654D6D" w:rsidP="00654D6D">
      <w:pPr>
        <w:jc w:val="center"/>
        <w:rPr>
          <w:rFonts w:ascii="Calibri" w:hAnsi="Calibri"/>
          <w:noProof/>
          <w:color w:val="0000FF"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437EB" wp14:editId="04A216EE">
                <wp:simplePos x="0" y="0"/>
                <wp:positionH relativeFrom="column">
                  <wp:posOffset>4469130</wp:posOffset>
                </wp:positionH>
                <wp:positionV relativeFrom="paragraph">
                  <wp:posOffset>264160</wp:posOffset>
                </wp:positionV>
                <wp:extent cx="1110615" cy="361950"/>
                <wp:effectExtent l="0" t="0" r="0" b="0"/>
                <wp:wrapNone/>
                <wp:docPr id="32" name="Rectangle 3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2C02" id="Rectangle 32" o:spid="_x0000_s1026" href="http://www.hfw.com/Home" style="position:absolute;margin-left:351.9pt;margin-top:20.8pt;width:87.4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" o:button="t" filled="f" stroked="f" strokeweight="1pt">
                <v:fill o:detectmouseclic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75A6" wp14:editId="01224E8E">
                <wp:simplePos x="0" y="0"/>
                <wp:positionH relativeFrom="column">
                  <wp:posOffset>4469130</wp:posOffset>
                </wp:positionH>
                <wp:positionV relativeFrom="paragraph">
                  <wp:posOffset>367030</wp:posOffset>
                </wp:positionV>
                <wp:extent cx="1110615" cy="236220"/>
                <wp:effectExtent l="0" t="0" r="0" b="0"/>
                <wp:wrapNone/>
                <wp:docPr id="33" name="Rectangle 3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94207" id="Rectangle 33" o:spid="_x0000_s1026" href="http://www.wintell.cn/" style="position:absolute;margin-left:351.9pt;margin-top:28.9pt;width:87.45pt;height:1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" o:button="t" filled="f" stroked="f" strokeweight="1pt">
                <v:fill o:detectmouseclick="t"/>
              </v:rect>
            </w:pict>
          </mc:Fallback>
        </mc:AlternateContent>
      </w:r>
      <w:hyperlink r:id="rId11" w:history="1">
        <w:r w:rsidR="00D42F87">
          <w:rPr>
            <w:rFonts w:ascii="Calibri" w:hAnsi="Calibri"/>
            <w:noProof/>
            <w:color w:val="0000FF"/>
          </w:rPr>
          <w:drawing>
            <wp:inline distT="0" distB="0" distL="0" distR="0" wp14:anchorId="025A0F2D" wp14:editId="5404D29D">
              <wp:extent cx="834390" cy="550697"/>
              <wp:effectExtent l="0" t="0" r="3810" b="1905"/>
              <wp:docPr id="6" name="Picture 6" descr="ccs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cs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693" cy="591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2219F">
          <w:rPr>
            <w:rFonts w:ascii="Calibri" w:hAnsi="Calibri"/>
            <w:noProof/>
            <w:color w:val="0000FF"/>
          </w:rPr>
          <w:drawing>
            <wp:inline distT="0" distB="0" distL="0" distR="0" wp14:anchorId="2F1BB3EF" wp14:editId="54D2A00E">
              <wp:extent cx="123825" cy="409575"/>
              <wp:effectExtent l="0" t="0" r="9525" b="9525"/>
              <wp:docPr id="7" name="Picture 7" descr="sinomar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sinomarine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11850">
          <w:rPr>
            <w:rFonts w:ascii="Calibri" w:hAnsi="Calibri"/>
            <w:noProof/>
            <w:color w:val="0000FF"/>
          </w:rPr>
          <w:drawing>
            <wp:inline distT="0" distB="0" distL="0" distR="0" wp14:anchorId="700891B9" wp14:editId="13CB6C55">
              <wp:extent cx="1193800" cy="563880"/>
              <wp:effectExtent l="0" t="0" r="6350" b="7620"/>
              <wp:docPr id="8" name="Picture 8" descr="sinomar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sinomarin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01" t="6091" r="4400" b="8510"/>
                      <a:stretch/>
                    </pic:blipFill>
                    <pic:spPr bwMode="auto">
                      <a:xfrm>
                        <a:off x="0" y="0"/>
                        <a:ext cx="1251600" cy="591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hyperlink>
      <w:r w:rsidR="0052219F">
        <w:rPr>
          <w:rFonts w:ascii="Calibri" w:hAnsi="Calibri"/>
          <w:noProof/>
          <w:color w:val="0000FF"/>
        </w:rPr>
        <w:drawing>
          <wp:inline distT="0" distB="0" distL="0" distR="0" wp14:anchorId="2F1BB3EF" wp14:editId="54D2A00E">
            <wp:extent cx="123825" cy="409575"/>
            <wp:effectExtent l="0" t="0" r="9525" b="9525"/>
            <wp:docPr id="23" name="Picture 23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F87" w:rsidRPr="00304CF4">
        <w:rPr>
          <w:noProof/>
        </w:rPr>
        <w:drawing>
          <wp:inline distT="0" distB="0" distL="0" distR="0" wp14:anchorId="5429F87F" wp14:editId="692EF7BA">
            <wp:extent cx="973455" cy="419100"/>
            <wp:effectExtent l="0" t="0" r="0" b="0"/>
            <wp:docPr id="19" name="Picture 19" descr="C:\Users\mdm\AppData\Local\Microsoft\Windows\INetCache\Content.Word\Navig8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dm\AppData\Local\Microsoft\Windows\INetCache\Content.Word\Navig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797"/>
                    <a:stretch/>
                  </pic:blipFill>
                  <pic:spPr bwMode="auto">
                    <a:xfrm>
                      <a:off x="0" y="0"/>
                      <a:ext cx="986409" cy="4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19F">
        <w:rPr>
          <w:rFonts w:ascii="Calibri" w:hAnsi="Calibri"/>
          <w:noProof/>
          <w:color w:val="0000FF"/>
        </w:rPr>
        <w:drawing>
          <wp:inline distT="0" distB="0" distL="0" distR="0" wp14:anchorId="2F1BB3EF" wp14:editId="54D2A00E">
            <wp:extent cx="123825" cy="409575"/>
            <wp:effectExtent l="0" t="0" r="9525" b="9525"/>
            <wp:docPr id="24" name="Picture 24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2CB">
        <w:rPr>
          <w:rFonts w:ascii="Calibri" w:hAnsi="Calibri"/>
          <w:noProof/>
          <w:color w:val="0000FF"/>
        </w:rPr>
        <w:drawing>
          <wp:inline distT="0" distB="0" distL="0" distR="0">
            <wp:extent cx="1097852" cy="608965"/>
            <wp:effectExtent l="0" t="0" r="762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FW and Wintel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06" cy="63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850" w:rsidRDefault="00511850" w:rsidP="0052219F">
      <w:pPr>
        <w:jc w:val="center"/>
        <w:rPr>
          <w:rFonts w:ascii="Calibri" w:hAnsi="Calibri"/>
          <w:noProof/>
          <w:color w:val="0000FF"/>
        </w:rPr>
      </w:pPr>
      <w:r>
        <w:rPr>
          <w:rFonts w:ascii="Calibri" w:hAnsi="Calibri"/>
          <w:noProof/>
          <w:color w:val="0000FF"/>
        </w:rPr>
        <w:drawing>
          <wp:inline distT="0" distB="0" distL="0" distR="0" wp14:anchorId="4BA8BCBB" wp14:editId="235D2255">
            <wp:extent cx="693420" cy="598862"/>
            <wp:effectExtent l="0" t="0" r="0" b="0"/>
            <wp:docPr id="5" name="Picture 5" descr="augustu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gustu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0" t="10268" r="18201" b="17839"/>
                    <a:stretch/>
                  </pic:blipFill>
                  <pic:spPr bwMode="auto">
                    <a:xfrm>
                      <a:off x="0" y="0"/>
                      <a:ext cx="725579" cy="62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19F">
        <w:rPr>
          <w:rFonts w:ascii="Calibri" w:hAnsi="Calibri"/>
          <w:noProof/>
          <w:color w:val="0000FF"/>
        </w:rPr>
        <w:drawing>
          <wp:inline distT="0" distB="0" distL="0" distR="0" wp14:anchorId="2F1BB3EF" wp14:editId="54D2A00E">
            <wp:extent cx="123825" cy="409575"/>
            <wp:effectExtent l="0" t="0" r="9525" b="9525"/>
            <wp:docPr id="25" name="Picture 25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>
          <w:rPr>
            <w:rFonts w:ascii="Calibri" w:hAnsi="Calibri"/>
            <w:noProof/>
            <w:color w:val="0000FF"/>
          </w:rPr>
          <w:drawing>
            <wp:inline distT="0" distB="0" distL="0" distR="0" wp14:anchorId="46FAECE6" wp14:editId="235EFB1D">
              <wp:extent cx="984127" cy="602615"/>
              <wp:effectExtent l="0" t="0" r="6985" b="6985"/>
              <wp:docPr id="4" name="Picture 4" descr="mir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mir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201" t="8001" r="6001" b="6461"/>
                      <a:stretch/>
                    </pic:blipFill>
                    <pic:spPr bwMode="auto">
                      <a:xfrm>
                        <a:off x="0" y="0"/>
                        <a:ext cx="1017118" cy="6228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hyperlink>
      <w:r w:rsidR="0052219F">
        <w:rPr>
          <w:rFonts w:ascii="Calibri" w:hAnsi="Calibri"/>
          <w:noProof/>
          <w:color w:val="0000FF"/>
        </w:rPr>
        <w:drawing>
          <wp:inline distT="0" distB="0" distL="0" distR="0" wp14:anchorId="2F1BB3EF" wp14:editId="54D2A00E">
            <wp:extent cx="123825" cy="409575"/>
            <wp:effectExtent l="0" t="0" r="9525" b="9525"/>
            <wp:docPr id="26" name="Picture 26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="0052219F">
          <w:rPr>
            <w:rFonts w:ascii="Calibri" w:hAnsi="Calibri"/>
            <w:noProof/>
            <w:color w:val="0000FF"/>
          </w:rPr>
          <w:drawing>
            <wp:inline distT="0" distB="0" distL="0" distR="0">
              <wp:extent cx="1270635" cy="419100"/>
              <wp:effectExtent l="0" t="0" r="5715" b="0"/>
              <wp:docPr id="27" name="Picture 27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SINOCREW S1-1024x198.gif"/>
                      <pic:cNvPicPr/>
                    </pic:nvPicPr>
                    <pic:blipFill rotWithShape="1">
                      <a:blip r:embed="rId2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" b="-70557"/>
                      <a:stretch/>
                    </pic:blipFill>
                    <pic:spPr bwMode="auto">
                      <a:xfrm>
                        <a:off x="0" y="0"/>
                        <a:ext cx="1400263" cy="46185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hyperlink>
      <w:r w:rsidR="0052219F">
        <w:rPr>
          <w:rFonts w:ascii="Calibri" w:hAnsi="Calibri"/>
          <w:noProof/>
          <w:color w:val="0000FF"/>
        </w:rPr>
        <w:drawing>
          <wp:inline distT="0" distB="0" distL="0" distR="0" wp14:anchorId="148FDC60" wp14:editId="6E061D8C">
            <wp:extent cx="123825" cy="409575"/>
            <wp:effectExtent l="0" t="0" r="9525" b="9525"/>
            <wp:docPr id="28" name="Picture 28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19F">
        <w:rPr>
          <w:rFonts w:ascii="Calibri" w:hAnsi="Calibri"/>
          <w:noProof/>
          <w:color w:val="0000FF"/>
        </w:rPr>
        <w:drawing>
          <wp:inline distT="0" distB="0" distL="0" distR="0">
            <wp:extent cx="557530" cy="55753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KSOA-1024x102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19F">
        <w:rPr>
          <w:rFonts w:ascii="Calibri" w:hAnsi="Calibri"/>
          <w:noProof/>
          <w:color w:val="0000FF"/>
        </w:rPr>
        <w:drawing>
          <wp:inline distT="0" distB="0" distL="0" distR="0" wp14:anchorId="148FDC60" wp14:editId="6E061D8C">
            <wp:extent cx="123825" cy="409575"/>
            <wp:effectExtent l="0" t="0" r="9525" b="9525"/>
            <wp:docPr id="29" name="Picture 29" descr="sino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omar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19F">
        <w:rPr>
          <w:rFonts w:ascii="Calibri" w:hAnsi="Calibri"/>
          <w:noProof/>
          <w:color w:val="0000FF"/>
        </w:rPr>
        <w:drawing>
          <wp:inline distT="0" distB="0" distL="0" distR="0">
            <wp:extent cx="561340" cy="5613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ACS船聯會logo去背-1024x1024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850" w:rsidRPr="00511850" w:rsidRDefault="003E2E81" w:rsidP="00511850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6645910" cy="2971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inese invitation - bottom,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850" w:rsidRPr="00511850" w:rsidSect="00654D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286"/>
    <w:multiLevelType w:val="multilevel"/>
    <w:tmpl w:val="67AC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7"/>
    <w:rsid w:val="00002284"/>
    <w:rsid w:val="00026114"/>
    <w:rsid w:val="00027DCA"/>
    <w:rsid w:val="00045201"/>
    <w:rsid w:val="000523A9"/>
    <w:rsid w:val="00060279"/>
    <w:rsid w:val="00061F5A"/>
    <w:rsid w:val="00076991"/>
    <w:rsid w:val="000A19E6"/>
    <w:rsid w:val="000A42CB"/>
    <w:rsid w:val="000D193F"/>
    <w:rsid w:val="00101D52"/>
    <w:rsid w:val="00190158"/>
    <w:rsid w:val="001A13F2"/>
    <w:rsid w:val="001A7659"/>
    <w:rsid w:val="001B7BA8"/>
    <w:rsid w:val="00200053"/>
    <w:rsid w:val="00214304"/>
    <w:rsid w:val="002A021D"/>
    <w:rsid w:val="002A758C"/>
    <w:rsid w:val="003279C2"/>
    <w:rsid w:val="00354152"/>
    <w:rsid w:val="00357A2E"/>
    <w:rsid w:val="00364BF7"/>
    <w:rsid w:val="003E2E81"/>
    <w:rsid w:val="003F0F66"/>
    <w:rsid w:val="00406D9E"/>
    <w:rsid w:val="004B5E1A"/>
    <w:rsid w:val="004C1DD8"/>
    <w:rsid w:val="0050108E"/>
    <w:rsid w:val="00511850"/>
    <w:rsid w:val="0052219F"/>
    <w:rsid w:val="005A35EC"/>
    <w:rsid w:val="005C03A4"/>
    <w:rsid w:val="005C2BE7"/>
    <w:rsid w:val="005D61F7"/>
    <w:rsid w:val="005E2741"/>
    <w:rsid w:val="006056C4"/>
    <w:rsid w:val="00654D6D"/>
    <w:rsid w:val="00677DB1"/>
    <w:rsid w:val="00681981"/>
    <w:rsid w:val="006A1A84"/>
    <w:rsid w:val="006E0F6A"/>
    <w:rsid w:val="006F0610"/>
    <w:rsid w:val="00715A76"/>
    <w:rsid w:val="0073772D"/>
    <w:rsid w:val="00765016"/>
    <w:rsid w:val="007B7AF9"/>
    <w:rsid w:val="00814434"/>
    <w:rsid w:val="008C7CD7"/>
    <w:rsid w:val="009A301E"/>
    <w:rsid w:val="009A53F2"/>
    <w:rsid w:val="009C503C"/>
    <w:rsid w:val="009E7F91"/>
    <w:rsid w:val="00A53876"/>
    <w:rsid w:val="00AB2F15"/>
    <w:rsid w:val="00AE2E8C"/>
    <w:rsid w:val="00AF61F0"/>
    <w:rsid w:val="00B32874"/>
    <w:rsid w:val="00B45037"/>
    <w:rsid w:val="00B56E1D"/>
    <w:rsid w:val="00B718B6"/>
    <w:rsid w:val="00BC6EE7"/>
    <w:rsid w:val="00BD54E5"/>
    <w:rsid w:val="00C9123F"/>
    <w:rsid w:val="00CC5A02"/>
    <w:rsid w:val="00CF286F"/>
    <w:rsid w:val="00D42F87"/>
    <w:rsid w:val="00DA3B3B"/>
    <w:rsid w:val="00DA782A"/>
    <w:rsid w:val="00DD27D4"/>
    <w:rsid w:val="00E06436"/>
    <w:rsid w:val="00E468DC"/>
    <w:rsid w:val="00E67D12"/>
    <w:rsid w:val="00EA5100"/>
    <w:rsid w:val="00F07596"/>
    <w:rsid w:val="00F83073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483B"/>
  <w15:chartTrackingRefBased/>
  <w15:docId w15:val="{BCE0B709-902C-40F5-8849-A281DD4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C2B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118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1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vresp.com/c/?BIMCO/2d84916227/TEST/a2bc37f818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cts.vresp.com/c/?BIMCO/2d84916227/TEST/13b14678f7" TargetMode="External"/><Relationship Id="rId7" Type="http://schemas.openxmlformats.org/officeDocument/2006/relationships/hyperlink" Target="http://cts.vresp.com/c/?BIMCO/2d84916227/TEST/24f3e7c0f1" TargetMode="External"/><Relationship Id="rId12" Type="http://schemas.openxmlformats.org/officeDocument/2006/relationships/hyperlink" Target="http://cts.vresp.com/c/?BIMCO/2d84916227/TEST/877b399269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http://www.navig8group.com/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cts.vresp.com/c/?BIMCO/2d84916227/TEST/91e76efeea" TargetMode="External"/><Relationship Id="rId24" Type="http://schemas.openxmlformats.org/officeDocument/2006/relationships/hyperlink" Target="http://cts.vresp.com/c/?BIMCO/2d84916227/TEST/2237ca717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jpg"/><Relationship Id="rId10" Type="http://schemas.openxmlformats.org/officeDocument/2006/relationships/hyperlink" Target="http://www.wintell.cn/" TargetMode="External"/><Relationship Id="rId19" Type="http://schemas.openxmlformats.org/officeDocument/2006/relationships/hyperlink" Target="http://cts.vresp.com/c/?BIMCO/2d84916227/TEST/726afb92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w.com/Hom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register-iri.com/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96EC-C449-43B2-AAE2-061EDDD9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 Xu</dc:creator>
  <cp:keywords/>
  <dc:description/>
  <cp:lastModifiedBy>Sibyl Xu</cp:lastModifiedBy>
  <cp:revision>7</cp:revision>
  <cp:lastPrinted>2016-08-25T06:46:00Z</cp:lastPrinted>
  <dcterms:created xsi:type="dcterms:W3CDTF">2016-09-01T06:53:00Z</dcterms:created>
  <dcterms:modified xsi:type="dcterms:W3CDTF">2016-09-05T03:30:00Z</dcterms:modified>
</cp:coreProperties>
</file>